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43395" w14:textId="77777777" w:rsidR="00454755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color w:val="000000"/>
        </w:rPr>
      </w:pPr>
      <w:bookmarkStart w:id="0" w:name="bookmark=id.gjdgxs" w:colFirst="0" w:colLast="0"/>
      <w:bookmarkEnd w:id="0"/>
      <w:r>
        <w:rPr>
          <w:noProof/>
          <w:color w:val="000000"/>
        </w:rPr>
        <w:drawing>
          <wp:inline distT="0" distB="0" distL="114300" distR="114300" wp14:anchorId="3D59E9AA" wp14:editId="3D65E125">
            <wp:extent cx="5848985" cy="499110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8985" cy="4991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48B9366" w14:textId="77777777" w:rsidR="00454755" w:rsidRDefault="004547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454755" w14:paraId="2108EF45" w14:textId="77777777">
        <w:trPr>
          <w:trHeight w:val="517"/>
        </w:trPr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299B4" w14:textId="77777777" w:rsidR="0045475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2DEF6C94" w14:textId="77777777" w:rsidR="0045475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5299B" w14:textId="77777777" w:rsidR="0045475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0DB9EFDC" w14:textId="77777777" w:rsidR="0045475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38884" w14:textId="77777777" w:rsidR="0045475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454755" w14:paraId="11CB1CDD" w14:textId="77777777">
        <w:trPr>
          <w:trHeight w:val="553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FF032" w14:textId="77777777" w:rsidR="0045475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3A3EAEF7" w14:textId="77777777" w:rsidR="0045475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454755" w14:paraId="01405898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1F09AD" w14:textId="77777777" w:rsidR="0045475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19C2FEF4" w14:textId="77777777" w:rsidR="0045475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4603008</w:t>
            </w: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8698" w14:textId="77777777" w:rsidR="0045475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7D2758A5" w14:textId="77777777" w:rsidR="00454755" w:rsidRDefault="00454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6980B391" w14:textId="77777777" w:rsidR="0045475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MÉTODOS ESTADÍSTICOS</w:t>
            </w: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5A4CF" w14:textId="77777777" w:rsidR="0045475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454755" w14:paraId="486B82CB" w14:textId="77777777">
        <w:trPr>
          <w:cantSplit/>
          <w:trHeight w:val="555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9365F6" w14:textId="77777777" w:rsidR="00454755" w:rsidRDefault="00454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3E52" w14:textId="77777777" w:rsidR="00454755" w:rsidRDefault="00454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2BEB8" w14:textId="77777777" w:rsidR="0045475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454755" w14:paraId="03A4525C" w14:textId="77777777">
        <w:trPr>
          <w:cantSplit/>
          <w:trHeight w:val="269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57997" w14:textId="77777777" w:rsidR="0045475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1E967983" w14:textId="77777777" w:rsidR="0045475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06066" w14:textId="77777777" w:rsidR="00454755" w:rsidRDefault="00454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ED94F" w14:textId="77777777" w:rsidR="0045475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0E2384A4" w14:textId="77777777" w:rsidR="0045475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V-VII</w:t>
            </w:r>
          </w:p>
        </w:tc>
      </w:tr>
      <w:tr w:rsidR="00454755" w14:paraId="7350CAE2" w14:textId="77777777">
        <w:trPr>
          <w:cantSplit/>
          <w:trHeight w:val="269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85189" w14:textId="77777777" w:rsidR="00454755" w:rsidRDefault="00454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CE4DD" w14:textId="77777777" w:rsidR="0045475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</w:t>
            </w: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4C1F0" w14:textId="77777777" w:rsidR="00454755" w:rsidRDefault="00454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454755" w14:paraId="6C119C75" w14:textId="77777777">
        <w:trPr>
          <w:cantSplit/>
          <w:trHeight w:val="565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430DD" w14:textId="77777777" w:rsidR="0045475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53539CB9" w14:textId="77777777" w:rsidR="0045475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04A96" w14:textId="77777777" w:rsidR="00454755" w:rsidRDefault="00454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A2D1E" w14:textId="77777777" w:rsidR="00454755" w:rsidRDefault="00454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454755" w14:paraId="36D72A79" w14:textId="77777777"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AAC160F" w14:textId="77777777" w:rsidR="00454755" w:rsidRDefault="00454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454755" w14:paraId="34E7CF8E" w14:textId="77777777">
        <w:trPr>
          <w:trHeight w:val="9115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52285" w14:textId="77777777" w:rsidR="00454755" w:rsidRDefault="00454755">
            <w:pPr>
              <w:jc w:val="both"/>
              <w:rPr>
                <w:rFonts w:ascii="Arial" w:eastAsia="Arial" w:hAnsi="Arial" w:cs="Arial"/>
              </w:rPr>
            </w:pPr>
          </w:p>
          <w:p w14:paraId="498A3BDB" w14:textId="77777777" w:rsidR="0045475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57271DFE" w14:textId="77777777" w:rsidR="00454755" w:rsidRDefault="00454755">
            <w:pPr>
              <w:ind w:left="113" w:right="113" w:firstLine="0"/>
              <w:jc w:val="both"/>
              <w:rPr>
                <w:rFonts w:ascii="Arial" w:eastAsia="Arial" w:hAnsi="Arial" w:cs="Arial"/>
              </w:rPr>
            </w:pPr>
          </w:p>
          <w:p w14:paraId="12B68686" w14:textId="77777777" w:rsidR="00454755" w:rsidRDefault="00000000">
            <w:pPr>
              <w:ind w:right="1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7F536FB5" w14:textId="77777777" w:rsidR="00454755" w:rsidRDefault="00454755">
            <w:pPr>
              <w:jc w:val="both"/>
              <w:rPr>
                <w:rFonts w:ascii="Arial" w:eastAsia="Arial" w:hAnsi="Arial" w:cs="Arial"/>
              </w:rPr>
            </w:pPr>
          </w:p>
          <w:p w14:paraId="3EF17953" w14:textId="77777777" w:rsidR="0045475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 xml:space="preserve">alumnado </w:t>
            </w:r>
            <w:r>
              <w:rPr>
                <w:rFonts w:ascii="Arial" w:eastAsia="Arial" w:hAnsi="Arial" w:cs="Arial"/>
              </w:rPr>
              <w:t>sea capaz de:</w:t>
            </w:r>
          </w:p>
          <w:p w14:paraId="50C847AF" w14:textId="77777777" w:rsidR="0045475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Aplicar métodos estadísticos para analizar e interpretar información sobre sistemas biológicos.</w:t>
            </w:r>
          </w:p>
          <w:p w14:paraId="2E72D8F2" w14:textId="77777777" w:rsidR="00454755" w:rsidRDefault="0045475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06F983A0" w14:textId="77777777" w:rsidR="00454755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  <w:p w14:paraId="2D3B3E15" w14:textId="77777777" w:rsidR="00454755" w:rsidRDefault="00454755">
            <w:pPr>
              <w:jc w:val="both"/>
              <w:rPr>
                <w:rFonts w:ascii="Arial" w:eastAsia="Arial" w:hAnsi="Arial" w:cs="Arial"/>
              </w:rPr>
            </w:pPr>
          </w:p>
          <w:p w14:paraId="54C984DE" w14:textId="77777777" w:rsidR="0045475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51FB1F4D" w14:textId="77777777" w:rsidR="00454755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Seleccionar las técnicas de análisis estadístico que le sean útiles en el estudio de sistemas biológicos.</w:t>
            </w:r>
          </w:p>
          <w:p w14:paraId="29ECA0F8" w14:textId="77777777" w:rsidR="00454755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Utilizar métodos estadísticos para el análisis e interpretación de resultados experimentales </w:t>
            </w:r>
          </w:p>
          <w:p w14:paraId="75E81552" w14:textId="77777777" w:rsidR="00454755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Utilizar herramientas computacionales básicas para el análisis estadístico de datos.</w:t>
            </w:r>
          </w:p>
          <w:p w14:paraId="6386D2B6" w14:textId="77777777" w:rsidR="00454755" w:rsidRDefault="00454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60" w:right="646" w:hanging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64E8DEC" w14:textId="77777777" w:rsidR="0045475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4EA76F99" w14:textId="77777777" w:rsidR="00454755" w:rsidRDefault="00454755">
            <w:pPr>
              <w:jc w:val="both"/>
              <w:rPr>
                <w:rFonts w:ascii="Arial" w:eastAsia="Arial" w:hAnsi="Arial" w:cs="Arial"/>
              </w:rPr>
            </w:pPr>
          </w:p>
          <w:p w14:paraId="08712AC2" w14:textId="77777777" w:rsidR="00454755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8" w:right="646" w:hanging="31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Introducción a la estadística descriptiva e inferencial.</w:t>
            </w:r>
          </w:p>
          <w:p w14:paraId="788216B6" w14:textId="77777777" w:rsidR="00454755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8" w:right="646" w:hanging="31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Organización e integración de datos.</w:t>
            </w:r>
          </w:p>
          <w:p w14:paraId="31AE33D6" w14:textId="77777777" w:rsidR="00454755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8" w:right="646" w:hanging="31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Probabilidad y distribuciones de probabilidad.</w:t>
            </w:r>
          </w:p>
          <w:p w14:paraId="03076BFE" w14:textId="77777777" w:rsidR="00454755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8" w:right="646" w:hanging="31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Intervalos de confianza y prueba de hipótesis.</w:t>
            </w:r>
          </w:p>
          <w:p w14:paraId="4EC69B2E" w14:textId="77777777" w:rsidR="00454755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8" w:right="646" w:hanging="31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Análisis de varianza.</w:t>
            </w:r>
          </w:p>
          <w:p w14:paraId="343C1E7D" w14:textId="77777777" w:rsidR="00454755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8" w:right="646" w:hanging="31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Regresión y correlación.</w:t>
            </w:r>
          </w:p>
          <w:p w14:paraId="016A65AD" w14:textId="77777777" w:rsidR="00454755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8" w:right="646" w:hanging="31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Uso de software estadístico para el análisis de datos en bioestadística. </w:t>
            </w:r>
          </w:p>
          <w:p w14:paraId="69CB3D2A" w14:textId="77777777" w:rsidR="00454755" w:rsidRDefault="00454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8" w:right="646" w:hanging="360"/>
              <w:jc w:val="both"/>
              <w:rPr>
                <w:rFonts w:ascii="Arial" w:eastAsia="Arial" w:hAnsi="Arial" w:cs="Arial"/>
                <w:color w:val="FF0000"/>
              </w:rPr>
            </w:pPr>
          </w:p>
          <w:p w14:paraId="34F6719D" w14:textId="77777777" w:rsidR="0045475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6D7174EA" w14:textId="77777777" w:rsidR="00454755" w:rsidRDefault="00454755">
            <w:pPr>
              <w:jc w:val="both"/>
              <w:rPr>
                <w:rFonts w:ascii="Arial" w:eastAsia="Arial" w:hAnsi="Arial" w:cs="Arial"/>
              </w:rPr>
            </w:pPr>
          </w:p>
          <w:p w14:paraId="349F2FE4" w14:textId="77777777" w:rsidR="00454755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59FD1378" w14:textId="77777777" w:rsidR="00454755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5CE0D409" w14:textId="77777777" w:rsidR="00454755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Exposiciones individuales o de grupo.</w:t>
            </w:r>
          </w:p>
          <w:p w14:paraId="38333742" w14:textId="77777777" w:rsidR="00454755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aprendizaje se reforzará con prácticas en la sala de informática.</w:t>
            </w:r>
          </w:p>
          <w:p w14:paraId="1FDBBE96" w14:textId="77777777" w:rsidR="00454755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asesorados en clase.</w:t>
            </w:r>
          </w:p>
          <w:p w14:paraId="4C2B51A4" w14:textId="77777777" w:rsidR="00454755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algunos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</w:tc>
      </w:tr>
      <w:tr w:rsidR="00454755" w14:paraId="23130FBE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C123F4C" w14:textId="77777777" w:rsidR="00454755" w:rsidRDefault="00454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454755" w14:paraId="6BBA4108" w14:textId="77777777"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FAA4A" w14:textId="77777777" w:rsidR="00454755" w:rsidRDefault="00454755">
            <w:pPr>
              <w:rPr>
                <w:rFonts w:ascii="Arial" w:eastAsia="Arial" w:hAnsi="Arial" w:cs="Arial"/>
              </w:rPr>
            </w:pPr>
          </w:p>
          <w:p w14:paraId="6444B08C" w14:textId="77777777" w:rsidR="00454755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3A35D8A1" w14:textId="77777777" w:rsidR="00454755" w:rsidRDefault="00454755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4764D" w14:textId="77777777" w:rsidR="00454755" w:rsidRDefault="00454755">
            <w:pPr>
              <w:jc w:val="center"/>
              <w:rPr>
                <w:rFonts w:ascii="Arial" w:eastAsia="Arial" w:hAnsi="Arial" w:cs="Arial"/>
              </w:rPr>
            </w:pPr>
          </w:p>
          <w:p w14:paraId="11FB2B56" w14:textId="77777777" w:rsidR="00454755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454755" w14:paraId="437636AF" w14:textId="77777777">
        <w:trPr>
          <w:trHeight w:val="569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DB1FC" w14:textId="77777777" w:rsidR="00454755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4603008</w:t>
            </w: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207E9" w14:textId="77777777" w:rsidR="00454755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MÉTODOS ESTADÍSTICOS</w:t>
            </w:r>
          </w:p>
        </w:tc>
      </w:tr>
      <w:tr w:rsidR="00454755" w14:paraId="251DF5E9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91CA487" w14:textId="77777777" w:rsidR="00454755" w:rsidRDefault="00454755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AE0976C" w14:textId="77777777" w:rsidR="00454755" w:rsidRDefault="00454755">
            <w:pPr>
              <w:rPr>
                <w:rFonts w:ascii="Arial" w:eastAsia="Arial" w:hAnsi="Arial" w:cs="Arial"/>
              </w:rPr>
            </w:pPr>
          </w:p>
        </w:tc>
      </w:tr>
      <w:tr w:rsidR="00454755" w14:paraId="44A5C480" w14:textId="77777777">
        <w:trPr>
          <w:trHeight w:val="9667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F9FCC" w14:textId="77777777" w:rsidR="00454755" w:rsidRDefault="00454755">
            <w:pPr>
              <w:jc w:val="both"/>
              <w:rPr>
                <w:rFonts w:ascii="Arial" w:eastAsia="Arial" w:hAnsi="Arial" w:cs="Arial"/>
              </w:rPr>
            </w:pPr>
          </w:p>
          <w:p w14:paraId="1A5218C6" w14:textId="77777777" w:rsidR="0045475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curso estará dividido en dos tipos de sesiones: clase teórica y laboratorio de cómputo. En las clases de teoría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la exposición de los temas, apoyado por recursos didácticos. Promoverá el estudio previo del tema a revisarse y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además motivará el trabajo en equipo. 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preparará el material de trabajo, como son lecturas y ejercicios,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realizará extraclase.</w:t>
            </w:r>
          </w:p>
          <w:p w14:paraId="5A8D183A" w14:textId="77777777" w:rsidR="00454755" w:rsidRDefault="00454755">
            <w:pPr>
              <w:jc w:val="both"/>
              <w:rPr>
                <w:rFonts w:ascii="Arial" w:eastAsia="Arial" w:hAnsi="Arial" w:cs="Arial"/>
              </w:rPr>
            </w:pPr>
          </w:p>
          <w:p w14:paraId="71E76107" w14:textId="634C88CD" w:rsidR="0045475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 las clases de laboratorio de cómputo,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revisará los fundamentos y antecedentes teóricos con anterioridad al día de la actividad práctica.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llevará a cabo la actividad en laboratorio, bajo la supervisión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analizará los resultados y presentará un reporte.</w:t>
            </w:r>
          </w:p>
          <w:p w14:paraId="0A2918BC" w14:textId="65A6AC3A" w:rsidR="00EE7A21" w:rsidRDefault="00EE7A21">
            <w:pPr>
              <w:jc w:val="both"/>
              <w:rPr>
                <w:rFonts w:ascii="Arial" w:eastAsia="Arial" w:hAnsi="Arial" w:cs="Arial"/>
              </w:rPr>
            </w:pPr>
          </w:p>
          <w:p w14:paraId="24CC1680" w14:textId="77777777" w:rsidR="00EE7A21" w:rsidRPr="00EE7A21" w:rsidRDefault="00EE7A21" w:rsidP="00EE7A21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EE7A21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4487E1ED" w14:textId="77777777" w:rsidR="00EE7A21" w:rsidRPr="00EE7A21" w:rsidRDefault="00EE7A21" w:rsidP="00EE7A21">
            <w:pPr>
              <w:shd w:val="clear" w:color="auto" w:fill="FFFFFF"/>
              <w:jc w:val="both"/>
              <w:rPr>
                <w:color w:val="FF0000"/>
              </w:rPr>
            </w:pPr>
            <w:r w:rsidRPr="00EE7A21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EE7A21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EE7A21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EE7A21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462A154C" w14:textId="77777777" w:rsidR="00EE7A21" w:rsidRPr="00EE7A21" w:rsidRDefault="00EE7A21">
            <w:pPr>
              <w:jc w:val="both"/>
              <w:rPr>
                <w:color w:val="FF0000"/>
              </w:rPr>
            </w:pPr>
          </w:p>
          <w:p w14:paraId="54824254" w14:textId="77777777" w:rsidR="00454755" w:rsidRDefault="00454755">
            <w:pPr>
              <w:jc w:val="both"/>
              <w:rPr>
                <w:rFonts w:ascii="Arial" w:eastAsia="Arial" w:hAnsi="Arial" w:cs="Arial"/>
              </w:rPr>
            </w:pPr>
          </w:p>
          <w:p w14:paraId="243762DD" w14:textId="77777777" w:rsidR="0045475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7BD883A9" w14:textId="77777777" w:rsidR="00454755" w:rsidRDefault="00454755">
            <w:pPr>
              <w:jc w:val="both"/>
              <w:rPr>
                <w:rFonts w:ascii="Arial" w:eastAsia="Arial" w:hAnsi="Arial" w:cs="Arial"/>
              </w:rPr>
            </w:pPr>
          </w:p>
          <w:p w14:paraId="3C3FE042" w14:textId="77777777" w:rsidR="00454755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 Global</w:t>
            </w:r>
            <w:r>
              <w:rPr>
                <w:rFonts w:ascii="Arial" w:eastAsia="Arial" w:hAnsi="Arial" w:cs="Arial"/>
                <w:color w:val="000000"/>
              </w:rPr>
              <w:t>:</w:t>
            </w:r>
          </w:p>
          <w:p w14:paraId="798B132C" w14:textId="77777777" w:rsidR="00454755" w:rsidRDefault="00454755"/>
          <w:p w14:paraId="676B7EF6" w14:textId="77777777" w:rsidR="0045475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21F28680" w14:textId="77777777" w:rsidR="00454755" w:rsidRDefault="00454755">
            <w:pPr>
              <w:jc w:val="both"/>
              <w:rPr>
                <w:rFonts w:ascii="Arial" w:eastAsia="Arial" w:hAnsi="Arial" w:cs="Arial"/>
              </w:rPr>
            </w:pPr>
          </w:p>
          <w:p w14:paraId="701E9BE3" w14:textId="77777777" w:rsidR="00454755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614F46ED" w14:textId="77777777" w:rsidR="00454755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3960EEDB" w14:textId="77777777" w:rsidR="00454755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en equipo.</w:t>
            </w:r>
          </w:p>
          <w:p w14:paraId="56B80B98" w14:textId="77777777" w:rsidR="00454755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6DA19D5C" w14:textId="77777777" w:rsidR="00454755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6C1EB5C6" w14:textId="77777777" w:rsidR="00454755" w:rsidRDefault="00454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13067BC" w14:textId="77777777" w:rsidR="0045475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69088C68" w14:textId="77777777" w:rsidR="00454755" w:rsidRDefault="00454755">
            <w:pPr>
              <w:jc w:val="both"/>
              <w:rPr>
                <w:rFonts w:ascii="Arial" w:eastAsia="Arial" w:hAnsi="Arial" w:cs="Arial"/>
              </w:rPr>
            </w:pPr>
          </w:p>
          <w:p w14:paraId="07FF6E64" w14:textId="77777777" w:rsidR="00454755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6D3AA86D" w14:textId="77777777" w:rsidR="00454755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Requiere inscripción previa a la UEA.</w:t>
            </w:r>
          </w:p>
          <w:p w14:paraId="7E5C3CFA" w14:textId="77777777" w:rsidR="00454755" w:rsidRDefault="00454755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339C4BDE" w14:textId="77777777" w:rsidR="0045475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0E173FAB" w14:textId="77777777" w:rsidR="00454755" w:rsidRDefault="0045475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2CF2498E" w14:textId="77777777" w:rsidR="00454755" w:rsidRDefault="00000000">
            <w:pPr>
              <w:numPr>
                <w:ilvl w:val="0"/>
                <w:numId w:val="4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Blair C. Bioestadística. 1a edición. México, Pearson Prentice Hall, 2008.</w:t>
            </w:r>
          </w:p>
          <w:p w14:paraId="65FC9C88" w14:textId="77777777" w:rsidR="00454755" w:rsidRDefault="00000000">
            <w:pPr>
              <w:numPr>
                <w:ilvl w:val="0"/>
                <w:numId w:val="4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Celis de la R.A.J. Bioestadística, 2a edición, México, Manual Moderno, 2008.</w:t>
            </w:r>
          </w:p>
          <w:p w14:paraId="270E0658" w14:textId="77777777" w:rsidR="00454755" w:rsidRDefault="00000000">
            <w:pPr>
              <w:numPr>
                <w:ilvl w:val="0"/>
                <w:numId w:val="4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Daniel, W. W. Bioestadística. 4a edición. México, Limusa-Wiley, 2005.</w:t>
            </w:r>
          </w:p>
          <w:p w14:paraId="601617E3" w14:textId="77777777" w:rsidR="00454755" w:rsidRDefault="00000000">
            <w:pPr>
              <w:numPr>
                <w:ilvl w:val="0"/>
                <w:numId w:val="4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Glantz, S. A. Bioestadística. 6a edición. México, McGraw Hill, 2005.</w:t>
            </w:r>
          </w:p>
          <w:p w14:paraId="4A9F48F7" w14:textId="77777777" w:rsidR="00454755" w:rsidRDefault="00000000">
            <w:pPr>
              <w:numPr>
                <w:ilvl w:val="0"/>
                <w:numId w:val="4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Martínez, M. A. </w:t>
            </w:r>
            <w:r>
              <w:rPr>
                <w:rFonts w:ascii="Arial" w:eastAsia="Arial" w:hAnsi="Arial" w:cs="Arial"/>
                <w:i/>
              </w:rPr>
              <w:t>et al.</w:t>
            </w:r>
            <w:r>
              <w:rPr>
                <w:rFonts w:ascii="Arial" w:eastAsia="Arial" w:hAnsi="Arial" w:cs="Arial"/>
              </w:rPr>
              <w:t xml:space="preserve"> Bioestadística amigable. México, Díaz de Santos, 2006.</w:t>
            </w:r>
          </w:p>
          <w:p w14:paraId="5BBEFBFA" w14:textId="77777777" w:rsidR="00454755" w:rsidRDefault="00000000">
            <w:pPr>
              <w:numPr>
                <w:ilvl w:val="0"/>
                <w:numId w:val="4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Milton J. S. Estadística para biología y ciencias de la salud. España, McGraw-Hill Interamericana. 2007</w:t>
            </w:r>
          </w:p>
          <w:p w14:paraId="48D59444" w14:textId="77777777" w:rsidR="00454755" w:rsidRDefault="00000000">
            <w:pPr>
              <w:numPr>
                <w:ilvl w:val="0"/>
                <w:numId w:val="4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 w:rsidRPr="00EE7A21">
              <w:rPr>
                <w:rFonts w:ascii="Arial" w:eastAsia="Arial" w:hAnsi="Arial" w:cs="Arial"/>
                <w:lang w:val="en-US"/>
              </w:rPr>
              <w:t xml:space="preserve">Rosner, B. Fundamentals of biostatistics (with CD-ROM). </w:t>
            </w:r>
            <w:r>
              <w:rPr>
                <w:rFonts w:ascii="Arial" w:eastAsia="Arial" w:hAnsi="Arial" w:cs="Arial"/>
              </w:rPr>
              <w:t>6a edición. Estados Unidos, Duxbury Press, 2005.</w:t>
            </w:r>
          </w:p>
        </w:tc>
      </w:tr>
    </w:tbl>
    <w:p w14:paraId="26704D80" w14:textId="77777777" w:rsidR="00454755" w:rsidRDefault="00454755">
      <w:pPr>
        <w:jc w:val="right"/>
        <w:rPr>
          <w:rFonts w:ascii="Arial" w:eastAsia="Arial" w:hAnsi="Arial" w:cs="Arial"/>
          <w:sz w:val="16"/>
          <w:szCs w:val="16"/>
        </w:rPr>
      </w:pPr>
    </w:p>
    <w:sectPr w:rsidR="00454755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0469"/>
    <w:multiLevelType w:val="multilevel"/>
    <w:tmpl w:val="CCE6076E"/>
    <w:lvl w:ilvl="0">
      <w:start w:val="1"/>
      <w:numFmt w:val="bullet"/>
      <w:pStyle w:val="Estilo5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32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04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76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48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20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92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64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36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6246BBB"/>
    <w:multiLevelType w:val="multilevel"/>
    <w:tmpl w:val="5A10A3BA"/>
    <w:lvl w:ilvl="0">
      <w:start w:val="1"/>
      <w:numFmt w:val="decimal"/>
      <w:lvlText w:val="%1."/>
      <w:lvlJc w:val="left"/>
      <w:pPr>
        <w:ind w:left="687" w:hanging="360"/>
      </w:pPr>
      <w:rPr>
        <w:vertAlign w:val="baseline"/>
      </w:rPr>
    </w:lvl>
    <w:lvl w:ilvl="1">
      <w:start w:val="3"/>
      <w:numFmt w:val="bullet"/>
      <w:lvlText w:val="-"/>
      <w:lvlJc w:val="left"/>
      <w:pPr>
        <w:ind w:left="1407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47" w:hanging="180"/>
      </w:pPr>
      <w:rPr>
        <w:vertAlign w:val="baseline"/>
      </w:rPr>
    </w:lvl>
  </w:abstractNum>
  <w:abstractNum w:abstractNumId="2" w15:restartNumberingAfterBreak="0">
    <w:nsid w:val="2BCA0CE5"/>
    <w:multiLevelType w:val="multilevel"/>
    <w:tmpl w:val="E112FD7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58B477B"/>
    <w:multiLevelType w:val="multilevel"/>
    <w:tmpl w:val="0778F0D6"/>
    <w:lvl w:ilvl="0">
      <w:start w:val="1"/>
      <w:numFmt w:val="decimal"/>
      <w:lvlText w:val="%1."/>
      <w:lvlJc w:val="left"/>
      <w:pPr>
        <w:ind w:left="54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04" w:hanging="180"/>
      </w:pPr>
      <w:rPr>
        <w:vertAlign w:val="baseline"/>
      </w:rPr>
    </w:lvl>
  </w:abstractNum>
  <w:abstractNum w:abstractNumId="4" w15:restartNumberingAfterBreak="0">
    <w:nsid w:val="593E7610"/>
    <w:multiLevelType w:val="multilevel"/>
    <w:tmpl w:val="0F78ABB2"/>
    <w:lvl w:ilvl="0">
      <w:start w:val="1"/>
      <w:numFmt w:val="decimal"/>
      <w:lvlText w:val="%1."/>
      <w:lvlJc w:val="left"/>
      <w:pPr>
        <w:ind w:left="106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num w:numId="1" w16cid:durableId="722366613">
    <w:abstractNumId w:val="2"/>
  </w:num>
  <w:num w:numId="2" w16cid:durableId="1127044355">
    <w:abstractNumId w:val="0"/>
  </w:num>
  <w:num w:numId="3" w16cid:durableId="719325603">
    <w:abstractNumId w:val="4"/>
  </w:num>
  <w:num w:numId="4" w16cid:durableId="2014338253">
    <w:abstractNumId w:val="3"/>
  </w:num>
  <w:num w:numId="5" w16cid:durableId="557790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755"/>
    <w:rsid w:val="00454755"/>
    <w:rsid w:val="00EE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7D3A39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jc w:val="both"/>
      <w:outlineLvl w:val="3"/>
    </w:pPr>
    <w:rPr>
      <w:rFonts w:ascii="Arial" w:hAnsi="Arial" w:cs="Arial"/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character" w:customStyle="1" w:styleId="Estilo1Car">
    <w:name w:val="Estilo1 Car"/>
    <w:rPr>
      <w:rFonts w:ascii="Arial" w:hAnsi="Arial"/>
      <w:b/>
      <w:caps/>
      <w:w w:val="100"/>
      <w:position w:val="-1"/>
      <w:sz w:val="24"/>
      <w:szCs w:val="24"/>
      <w:effect w:val="none"/>
      <w:vertAlign w:val="baseline"/>
      <w:cs w:val="0"/>
      <w:em w:val="none"/>
      <w:lang w:val="es-MX" w:eastAsia="es-ES" w:bidi="ar-SA"/>
    </w:r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5">
    <w:name w:val="Estilo5"/>
    <w:basedOn w:val="Normal"/>
    <w:pPr>
      <w:numPr>
        <w:numId w:val="2"/>
      </w:numPr>
      <w:ind w:left="-1" w:right="646" w:hanging="1"/>
      <w:jc w:val="both"/>
    </w:pPr>
    <w:rPr>
      <w:rFonts w:ascii="Arial" w:hAnsi="Arial" w:cs="Arial"/>
      <w:color w:val="000000"/>
    </w:rPr>
  </w:style>
  <w:style w:type="paragraph" w:styleId="Sangradetextonormal">
    <w:name w:val="Body Text Indent"/>
    <w:basedOn w:val="Normal"/>
    <w:pPr>
      <w:ind w:left="404"/>
    </w:pPr>
    <w:rPr>
      <w:rFonts w:ascii="Arial" w:hAnsi="Arial" w:cs="Arial"/>
    </w:rPr>
  </w:style>
  <w:style w:type="paragraph" w:customStyle="1" w:styleId="Estilo1">
    <w:name w:val="Estilo1"/>
    <w:basedOn w:val="Normal"/>
    <w:pPr>
      <w:spacing w:before="120" w:after="120"/>
      <w:jc w:val="both"/>
    </w:pPr>
    <w:rPr>
      <w:rFonts w:ascii="Arial" w:hAnsi="Arial"/>
      <w:b/>
      <w:caps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lang/>
    </w:rPr>
  </w:style>
  <w:style w:type="character" w:customStyle="1" w:styleId="Estilo2Car">
    <w:name w:val="Estilo2 Car"/>
    <w:rPr>
      <w:rFonts w:ascii="Arial" w:hAnsi="Arial"/>
      <w:b/>
      <w:w w:val="100"/>
      <w:position w:val="-1"/>
      <w:effect w:val="none"/>
      <w:vertAlign w:val="baseline"/>
      <w:cs w:val="0"/>
      <w:em w:val="none"/>
      <w:lang w:eastAsia="es-ES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Sombreadovistoso-nfasis31">
    <w:name w:val="Sombreado vistoso - Énfasis 31"/>
    <w:basedOn w:val="Normal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EE7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9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mb5Nf6tDCw1l7nffUE7DwWuh6Q==">AMUW2mUGolipcpOayJMA+buKcCjwWnvbYite2GfxJ/E04Xix8L9zxryatM7cxQX4nWZ5yKQWHccP8XT4wmrJrga9TZnsybpdWTZXGUsgzcBgFGxiq9garFSMRPfhLr7hWQipL6StpHNo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3506</Characters>
  <Application>Microsoft Office Word</Application>
  <DocSecurity>0</DocSecurity>
  <Lines>29</Lines>
  <Paragraphs>8</Paragraphs>
  <ScaleCrop>false</ScaleCrop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2022-06-29T01:48:00Z</dcterms:created>
  <dcterms:modified xsi:type="dcterms:W3CDTF">2022-10-21T19:11:00Z</dcterms:modified>
</cp:coreProperties>
</file>