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EF4F" w14:textId="77777777" w:rsidR="00DC16B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 wp14:anchorId="22A55CBE" wp14:editId="3CE3ABFB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D87141" w14:textId="77777777" w:rsidR="00DC16BA" w:rsidRDefault="00DC16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DC16BA" w14:paraId="6EC2DB08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5E7DB65C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7C9C8E8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332D2BD2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6F6F253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2ABB4E98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DC16BA" w14:paraId="54DF9B0F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4459BC7D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1A0E78B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DC16BA" w14:paraId="0001D4B2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14C66F1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0B15F2E3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4603080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139EF1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5FC57165" w14:textId="77777777" w:rsidR="00DC16BA" w:rsidRDefault="00DC1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49C1479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TÉCNICAS DE BIOLOGÍA MOLECULAR III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62CA2532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DC16BA" w14:paraId="1E5FD528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614968DC" w14:textId="77777777" w:rsidR="00DC16BA" w:rsidRDefault="00DC1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48A29A" w14:textId="77777777" w:rsidR="00DC16BA" w:rsidRDefault="00DC1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592DE1C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DC16BA" w14:paraId="4060E2FB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D81121B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BA086F3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65FCC2" w14:textId="77777777" w:rsidR="00DC16BA" w:rsidRDefault="00DC1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1B9E6835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71088E8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VIII-X</w:t>
            </w:r>
          </w:p>
        </w:tc>
      </w:tr>
      <w:tr w:rsidR="00DC16BA" w14:paraId="1C66D096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5FF08196" w14:textId="77777777" w:rsidR="00DC16BA" w:rsidRDefault="00DC1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A83F7F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SERIACIÓN: </w:t>
            </w:r>
          </w:p>
          <w:p w14:paraId="5998A31B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180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FB636F2" w14:textId="77777777" w:rsidR="00DC16BA" w:rsidRDefault="00DC1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C16BA" w14:paraId="57942AAB" w14:textId="77777777">
        <w:trPr>
          <w:cantSplit/>
          <w:trHeight w:val="301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5CC8D5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5917204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FC6BE" w14:textId="77777777" w:rsidR="00DC16BA" w:rsidRDefault="00DC1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9081ED8" w14:textId="77777777" w:rsidR="00DC16BA" w:rsidRDefault="00DC1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C16BA" w14:paraId="2ED3EBDD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A35D908" w14:textId="77777777" w:rsidR="00DC16BA" w:rsidRDefault="00DC1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C16BA" w14:paraId="0119FDD3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30C3C9A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577DA614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A5927B5" w14:textId="77777777" w:rsidR="00DC16BA" w:rsidRDefault="00DC16B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9550773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6E0B7F32" w14:textId="77777777" w:rsidR="00DC16BA" w:rsidRDefault="00DC1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A1B98C0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1FBFD3B2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hanging="34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y analizar experimentos de relevancia biológica donde utilicen técnicas de información masiva.</w:t>
            </w:r>
          </w:p>
          <w:p w14:paraId="1D291441" w14:textId="77777777" w:rsidR="00DC16BA" w:rsidRDefault="00DC1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4BFACB1E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F4F1F01" w14:textId="77777777" w:rsidR="00DC16BA" w:rsidRDefault="00DC1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96552CA" w14:textId="77777777" w:rsidR="00DC16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4F25D8BD" w14:textId="77777777" w:rsidR="00DC16B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los conceptos básicos sobre técnicas modernas de información masiva para el estudio de las ciencias ómicas.</w:t>
            </w:r>
          </w:p>
          <w:p w14:paraId="79F89DD4" w14:textId="77777777" w:rsidR="00DC16B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Entender los alcances y limitaciones de diseños experimentales de ciencias ómicas.</w:t>
            </w:r>
          </w:p>
          <w:p w14:paraId="51CBBFAE" w14:textId="77777777" w:rsidR="00DC16B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Analizar los resultados obtenidos a partir de técnicas de información masiva.</w:t>
            </w:r>
          </w:p>
          <w:p w14:paraId="1085652F" w14:textId="77777777" w:rsidR="00DC16BA" w:rsidRDefault="00DC16BA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68876FEC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2EDDA540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08194D0A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Técnicas de información masiva usadas en el estudio de:</w:t>
            </w:r>
          </w:p>
          <w:p w14:paraId="4DAD225E" w14:textId="77777777" w:rsidR="00DC16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Genómica (por ejemplo secuenciación y microarreglos). </w:t>
            </w:r>
          </w:p>
          <w:p w14:paraId="060C50A9" w14:textId="77777777" w:rsidR="00DC16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Epigenómica y transcriptómica.</w:t>
            </w:r>
          </w:p>
          <w:p w14:paraId="217F1513" w14:textId="77777777" w:rsidR="00DC16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Proteómica (por ejemplo electroforesis 2D, espectrometría de masas, inmunoensayos, etc.).</w:t>
            </w:r>
          </w:p>
          <w:p w14:paraId="23583DCA" w14:textId="77777777" w:rsidR="00DC16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Otros enfoques de biología integrativa (metabolómica, interactoma, reactoma, etc.).</w:t>
            </w:r>
          </w:p>
          <w:p w14:paraId="0B473797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462C6117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F9582E7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15CB9FB4" w14:textId="77777777" w:rsidR="00DC16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3FBA7051" w14:textId="77777777" w:rsidR="00DC16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E73A88B" w14:textId="77777777" w:rsidR="00DC16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6615C385" w14:textId="77777777" w:rsidR="00DC16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aprendizaje se reforzará con prácticas en la sala de informática.</w:t>
            </w:r>
          </w:p>
          <w:p w14:paraId="6BFABC3A" w14:textId="77777777" w:rsidR="00DC16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0D13E107" w14:textId="77777777" w:rsidR="00DC16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EAC8902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4C10E5CC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curso estará dividido en dos tipos de sesiones: clase teórica y laboratorio de cómputo. </w:t>
            </w:r>
          </w:p>
          <w:p w14:paraId="3F4C954E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7808B523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 xml:space="preserve">en la clase, además motivará el trabajo en equipo. Algunos temas se reforzarán mediante </w:t>
            </w:r>
          </w:p>
        </w:tc>
      </w:tr>
      <w:tr w:rsidR="00DC16BA" w14:paraId="5CD3465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2B2FBD" w14:textId="77777777" w:rsidR="00DC16BA" w:rsidRDefault="00DC1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C16BA" w14:paraId="630A86A2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303D82DE" w14:textId="77777777" w:rsidR="00DC16BA" w:rsidRDefault="00DC16BA">
            <w:pPr>
              <w:rPr>
                <w:rFonts w:ascii="Arial" w:eastAsia="Arial" w:hAnsi="Arial" w:cs="Arial"/>
              </w:rPr>
            </w:pPr>
          </w:p>
          <w:p w14:paraId="42D258A3" w14:textId="77777777" w:rsidR="00DC16B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1A9F44D3" w14:textId="77777777" w:rsidR="00DC16BA" w:rsidRDefault="00DC16BA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6B2023CC" w14:textId="77777777" w:rsidR="00DC16BA" w:rsidRDefault="00DC16BA">
            <w:pPr>
              <w:jc w:val="center"/>
              <w:rPr>
                <w:rFonts w:ascii="Arial" w:eastAsia="Arial" w:hAnsi="Arial" w:cs="Arial"/>
              </w:rPr>
            </w:pPr>
          </w:p>
          <w:p w14:paraId="4B0A3E72" w14:textId="77777777" w:rsidR="00DC16BA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DC16BA" w14:paraId="1EB7FCEA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5DBF249" w14:textId="77777777" w:rsidR="00DC16B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4603080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01EA908C" w14:textId="77777777" w:rsidR="00DC16B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TÉCNICAS DE BIOLOGÍA MOLECULAR III</w:t>
            </w:r>
          </w:p>
        </w:tc>
      </w:tr>
      <w:tr w:rsidR="00DC16BA" w14:paraId="1C22E7BA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36E5D60" w14:textId="77777777" w:rsidR="00DC16BA" w:rsidRDefault="00DC16BA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C00F77B" w14:textId="77777777" w:rsidR="00DC16BA" w:rsidRDefault="00DC16BA">
            <w:pPr>
              <w:rPr>
                <w:rFonts w:ascii="Arial" w:eastAsia="Arial" w:hAnsi="Arial" w:cs="Arial"/>
              </w:rPr>
            </w:pPr>
          </w:p>
        </w:tc>
      </w:tr>
      <w:tr w:rsidR="00DC16BA" w14:paraId="3B154F4D" w14:textId="77777777">
        <w:trPr>
          <w:trHeight w:val="8391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02208D56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35DAC9A6" w14:textId="0EEA172F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En las clases de laboratorio de cómputo,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reporte.</w:t>
            </w:r>
          </w:p>
          <w:p w14:paraId="4588150E" w14:textId="109C8FA8" w:rsidR="00C55171" w:rsidRDefault="00C55171">
            <w:pPr>
              <w:jc w:val="both"/>
              <w:rPr>
                <w:rFonts w:ascii="Arial" w:eastAsia="Arial" w:hAnsi="Arial" w:cs="Arial"/>
              </w:rPr>
            </w:pPr>
          </w:p>
          <w:p w14:paraId="37AA715E" w14:textId="77777777" w:rsidR="00C55171" w:rsidRPr="00C55171" w:rsidRDefault="00C55171" w:rsidP="00C55171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C55171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0CC0335" w14:textId="77777777" w:rsidR="00C55171" w:rsidRPr="00C55171" w:rsidRDefault="00C55171" w:rsidP="00C55171">
            <w:pPr>
              <w:shd w:val="clear" w:color="auto" w:fill="FFFFFF"/>
              <w:jc w:val="both"/>
              <w:rPr>
                <w:color w:val="FF0000"/>
              </w:rPr>
            </w:pPr>
            <w:r w:rsidRPr="00C55171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C55171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C55171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C55171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613FE424" w14:textId="77777777" w:rsidR="00C55171" w:rsidRDefault="00C55171">
            <w:pPr>
              <w:jc w:val="both"/>
              <w:rPr>
                <w:rFonts w:ascii="Arial" w:eastAsia="Arial" w:hAnsi="Arial" w:cs="Arial"/>
              </w:rPr>
            </w:pPr>
          </w:p>
          <w:p w14:paraId="2576C1FF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57FD1233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22B02212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5A17C376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5CB2652D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42E04AFC" w14:textId="77777777" w:rsidR="00DC16BA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31A98502" w14:textId="77777777" w:rsidR="00DC16BA" w:rsidRDefault="00DC16BA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4F6060F0" w14:textId="77777777" w:rsidR="00DC16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3F73AE68" w14:textId="77777777" w:rsidR="00DC16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3F68FBE" w14:textId="77777777" w:rsidR="00DC16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grupo.</w:t>
            </w:r>
          </w:p>
          <w:p w14:paraId="34F53C33" w14:textId="77777777" w:rsidR="00DC16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3F1331A4" w14:textId="77777777" w:rsidR="00DC16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5E64347F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453ED6C2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6C1BC87" w14:textId="77777777" w:rsidR="00DC16BA" w:rsidRDefault="00DC16BA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216A37AC" w14:textId="77777777" w:rsidR="00DC16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02E696E8" w14:textId="77777777" w:rsidR="00DC16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6337F874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7543607E" w14:textId="77777777" w:rsidR="00DC16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4D9B743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  <w:p w14:paraId="1F5857FD" w14:textId="77777777" w:rsidR="00DC16BA" w:rsidRPr="00C5517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lang w:val="en-US"/>
              </w:rPr>
            </w:pPr>
            <w:proofErr w:type="spellStart"/>
            <w:r w:rsidRPr="00C55171">
              <w:rPr>
                <w:rFonts w:ascii="Arial" w:eastAsia="Arial" w:hAnsi="Arial" w:cs="Arial"/>
                <w:lang w:val="en-US"/>
              </w:rPr>
              <w:t>Batiza</w:t>
            </w:r>
            <w:proofErr w:type="spellEnd"/>
            <w:r w:rsidRPr="00C55171">
              <w:rPr>
                <w:rFonts w:ascii="Arial" w:eastAsia="Arial" w:hAnsi="Arial" w:cs="Arial"/>
                <w:lang w:val="en-US"/>
              </w:rPr>
              <w:t xml:space="preserve">, A. F. Bioinformatics, genomics, and proteomics: getting the big picture. De la </w:t>
            </w:r>
            <w:proofErr w:type="spellStart"/>
            <w:r w:rsidRPr="00C55171">
              <w:rPr>
                <w:rFonts w:ascii="Arial" w:eastAsia="Arial" w:hAnsi="Arial" w:cs="Arial"/>
                <w:lang w:val="en-US"/>
              </w:rPr>
              <w:t>serie</w:t>
            </w:r>
            <w:proofErr w:type="spellEnd"/>
            <w:r w:rsidRPr="00C55171">
              <w:rPr>
                <w:rFonts w:ascii="Arial" w:eastAsia="Arial" w:hAnsi="Arial" w:cs="Arial"/>
                <w:lang w:val="en-US"/>
              </w:rPr>
              <w:t xml:space="preserve"> biotechnology in the 21st century. </w:t>
            </w:r>
            <w:proofErr w:type="spellStart"/>
            <w:r w:rsidRPr="00C55171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C55171">
              <w:rPr>
                <w:rFonts w:ascii="Arial" w:eastAsia="Arial" w:hAnsi="Arial" w:cs="Arial"/>
                <w:lang w:val="en-US"/>
              </w:rPr>
              <w:t xml:space="preserve"> Unidos, Chelsea House Publications, 2006.</w:t>
            </w:r>
          </w:p>
          <w:p w14:paraId="1B3445CD" w14:textId="77777777" w:rsidR="00DC16BA" w:rsidRPr="00C5517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lang w:val="en-US"/>
              </w:rPr>
            </w:pPr>
            <w:r w:rsidRPr="00C55171">
              <w:rPr>
                <w:rFonts w:ascii="Arial" w:eastAsia="Arial" w:hAnsi="Arial" w:cs="Arial"/>
                <w:lang w:val="en-US"/>
              </w:rPr>
              <w:t xml:space="preserve">Brooker, R. J. Genetics: analysis &amp; principles. </w:t>
            </w:r>
            <w:proofErr w:type="spellStart"/>
            <w:r w:rsidRPr="00C55171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C55171">
              <w:rPr>
                <w:rFonts w:ascii="Arial" w:eastAsia="Arial" w:hAnsi="Arial" w:cs="Arial"/>
                <w:lang w:val="en-US"/>
              </w:rPr>
              <w:t xml:space="preserve"> Unidos, Mc Graw-Hill Higher Education, 2008.</w:t>
            </w:r>
          </w:p>
          <w:p w14:paraId="3F66887D" w14:textId="77777777" w:rsidR="00DC16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 w:rsidRPr="00C55171">
              <w:rPr>
                <w:rFonts w:ascii="Arial" w:eastAsia="Arial" w:hAnsi="Arial" w:cs="Arial"/>
                <w:lang w:val="en-US"/>
              </w:rPr>
              <w:t xml:space="preserve">Campbell, A. M. </w:t>
            </w:r>
            <w:r w:rsidRPr="00C55171">
              <w:rPr>
                <w:rFonts w:ascii="Arial" w:eastAsia="Arial" w:hAnsi="Arial" w:cs="Arial"/>
                <w:i/>
                <w:lang w:val="en-US"/>
              </w:rPr>
              <w:t>et al.</w:t>
            </w:r>
            <w:r w:rsidRPr="00C55171">
              <w:rPr>
                <w:rFonts w:ascii="Arial" w:eastAsia="Arial" w:hAnsi="Arial" w:cs="Arial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Discovering genomics, </w:t>
            </w:r>
            <w:proofErr w:type="gramStart"/>
            <w:r>
              <w:rPr>
                <w:rFonts w:ascii="Arial" w:eastAsia="Arial" w:hAnsi="Arial" w:cs="Arial"/>
              </w:rPr>
              <w:t>proteomics</w:t>
            </w:r>
            <w:proofErr w:type="gramEnd"/>
            <w:r>
              <w:rPr>
                <w:rFonts w:ascii="Arial" w:eastAsia="Arial" w:hAnsi="Arial" w:cs="Arial"/>
              </w:rPr>
              <w:t xml:space="preserve"> and bioinformatics. 2a edición. Estados Unidos, Benjamin Cummings, 2006.</w:t>
            </w:r>
          </w:p>
          <w:p w14:paraId="5B8EF408" w14:textId="77777777" w:rsidR="00DC16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C55171">
              <w:rPr>
                <w:rFonts w:ascii="Arial" w:eastAsia="Arial" w:hAnsi="Arial" w:cs="Arial"/>
                <w:lang w:val="en-US"/>
              </w:rPr>
              <w:t>Dubitzky</w:t>
            </w:r>
            <w:proofErr w:type="spellEnd"/>
            <w:r w:rsidRPr="00C55171">
              <w:rPr>
                <w:rFonts w:ascii="Arial" w:eastAsia="Arial" w:hAnsi="Arial" w:cs="Arial"/>
                <w:lang w:val="en-US"/>
              </w:rPr>
              <w:t xml:space="preserve">, W. </w:t>
            </w:r>
            <w:r w:rsidRPr="00C55171">
              <w:rPr>
                <w:rFonts w:ascii="Arial" w:eastAsia="Arial" w:hAnsi="Arial" w:cs="Arial"/>
                <w:i/>
                <w:lang w:val="en-US"/>
              </w:rPr>
              <w:t>et al.</w:t>
            </w:r>
            <w:r w:rsidRPr="00C55171">
              <w:rPr>
                <w:rFonts w:ascii="Arial" w:eastAsia="Arial" w:hAnsi="Arial" w:cs="Arial"/>
                <w:lang w:val="en-US"/>
              </w:rPr>
              <w:t xml:space="preserve"> Fundamentals of data mining in genomics and proteomics. </w:t>
            </w:r>
            <w:r>
              <w:rPr>
                <w:rFonts w:ascii="Arial" w:eastAsia="Arial" w:hAnsi="Arial" w:cs="Arial"/>
              </w:rPr>
              <w:t>Alemania, Springer, 2006.</w:t>
            </w:r>
          </w:p>
          <w:p w14:paraId="1634C1D5" w14:textId="77777777" w:rsidR="00DC16BA" w:rsidRPr="00C5517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lang w:val="en-US"/>
              </w:rPr>
            </w:pPr>
            <w:proofErr w:type="spellStart"/>
            <w:r w:rsidRPr="00C55171">
              <w:rPr>
                <w:rFonts w:ascii="Arial" w:eastAsia="Arial" w:hAnsi="Arial" w:cs="Arial"/>
                <w:lang w:val="en-US"/>
              </w:rPr>
              <w:t>Jizhong</w:t>
            </w:r>
            <w:proofErr w:type="spellEnd"/>
            <w:r w:rsidRPr="00C55171">
              <w:rPr>
                <w:rFonts w:ascii="Arial" w:eastAsia="Arial" w:hAnsi="Arial" w:cs="Arial"/>
                <w:lang w:val="en-US"/>
              </w:rPr>
              <w:t>, Z. Microbial functional genomics. John Wiley &amp; Sons, Inc. Hoboken, NJ, USA. 2004</w:t>
            </w:r>
          </w:p>
          <w:p w14:paraId="00FCC394" w14:textId="77777777" w:rsidR="00DC16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C55171">
              <w:rPr>
                <w:rFonts w:ascii="Arial" w:eastAsia="Arial" w:hAnsi="Arial" w:cs="Arial"/>
                <w:lang w:val="en-US"/>
              </w:rPr>
              <w:t>Lesk</w:t>
            </w:r>
            <w:proofErr w:type="spellEnd"/>
            <w:r w:rsidRPr="00C55171">
              <w:rPr>
                <w:rFonts w:ascii="Arial" w:eastAsia="Arial" w:hAnsi="Arial" w:cs="Arial"/>
                <w:lang w:val="en-US"/>
              </w:rPr>
              <w:t xml:space="preserve">, A. M. Introduction to genomics. </w:t>
            </w:r>
            <w:r>
              <w:rPr>
                <w:rFonts w:ascii="Arial" w:eastAsia="Arial" w:hAnsi="Arial" w:cs="Arial"/>
              </w:rPr>
              <w:t>Estados Unidos, Oxford University Press, 2007.</w:t>
            </w:r>
          </w:p>
          <w:p w14:paraId="7BE7A4E8" w14:textId="77777777" w:rsidR="00DC16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Voet, D.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Bioquímica. 3a edición. España, Médica Panamericana, 2007.</w:t>
            </w:r>
          </w:p>
          <w:p w14:paraId="00AE5591" w14:textId="77777777" w:rsidR="00DC16BA" w:rsidRDefault="00DC16BA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3B901C95" w14:textId="77777777" w:rsidR="00DC16BA" w:rsidRDefault="00DC16BA">
      <w:pPr>
        <w:rPr>
          <w:rFonts w:ascii="Arial" w:eastAsia="Arial" w:hAnsi="Arial" w:cs="Arial"/>
          <w:sz w:val="16"/>
          <w:szCs w:val="16"/>
        </w:rPr>
      </w:pPr>
    </w:p>
    <w:sectPr w:rsidR="00DC16BA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479"/>
    <w:multiLevelType w:val="multilevel"/>
    <w:tmpl w:val="9B8CD1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DA80BD4"/>
    <w:multiLevelType w:val="multilevel"/>
    <w:tmpl w:val="0D909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8633D63"/>
    <w:multiLevelType w:val="multilevel"/>
    <w:tmpl w:val="A3A2EC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59CD5A97"/>
    <w:multiLevelType w:val="multilevel"/>
    <w:tmpl w:val="1FDA5D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B120838"/>
    <w:multiLevelType w:val="multilevel"/>
    <w:tmpl w:val="DA38299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5B94170A"/>
    <w:multiLevelType w:val="multilevel"/>
    <w:tmpl w:val="23C6DA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12806319">
    <w:abstractNumId w:val="1"/>
  </w:num>
  <w:num w:numId="2" w16cid:durableId="1281182048">
    <w:abstractNumId w:val="0"/>
  </w:num>
  <w:num w:numId="3" w16cid:durableId="1664890278">
    <w:abstractNumId w:val="5"/>
  </w:num>
  <w:num w:numId="4" w16cid:durableId="795373258">
    <w:abstractNumId w:val="3"/>
  </w:num>
  <w:num w:numId="5" w16cid:durableId="2074766907">
    <w:abstractNumId w:val="2"/>
  </w:num>
  <w:num w:numId="6" w16cid:durableId="151800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BA"/>
    <w:rsid w:val="00C55171"/>
    <w:rsid w:val="00D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2154F2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after="120"/>
      <w:ind w:left="425"/>
      <w:jc w:val="left"/>
    </w:pPr>
    <w:rPr>
      <w:b w:val="0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NormalWeb">
    <w:name w:val="Normal (Web)"/>
    <w:basedOn w:val="Normal"/>
    <w:pPr>
      <w:spacing w:beforeLines="1" w:afterLines="1"/>
    </w:pPr>
    <w:rPr>
      <w:rFonts w:ascii="Times" w:hAnsi="Times"/>
      <w:lang w:val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C55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frWwWuKyC3MeER7rbFb0sZrNow==">AMUW2mUnXC9uFQA3NfGD+GWBLxbnVmlHUMz9Mp5RXRn3j4ZEHtFaQ0/T70k/G52Ipl63cnZWLLh+hjsox1mmjRQiC22ISiofKbp172kP0Nm82COVL77guU7N9aRBSOZ4BJ4kaihYzc1c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2015-12-01T19:58:00Z</dcterms:created>
  <dcterms:modified xsi:type="dcterms:W3CDTF">2022-10-21T19:29:00Z</dcterms:modified>
</cp:coreProperties>
</file>